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04" w:rightChars="-95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</w:rPr>
        <w:t>附件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批准发布的北京市地方标准目录</w:t>
      </w:r>
    </w:p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</w:t>
      </w:r>
      <w:r>
        <w:rPr>
          <w:rFonts w:ascii="黑体" w:eastAsia="黑体"/>
          <w:sz w:val="36"/>
          <w:szCs w:val="36"/>
          <w:lang w:val="en"/>
        </w:rPr>
        <w:t>3</w:t>
      </w:r>
      <w:r>
        <w:rPr>
          <w:rFonts w:hint="eastAsia" w:ascii="黑体" w:eastAsia="黑体"/>
          <w:sz w:val="36"/>
          <w:szCs w:val="36"/>
        </w:rPr>
        <w:t>年标字第1号(总第3</w:t>
      </w:r>
      <w:r>
        <w:rPr>
          <w:rFonts w:hint="eastAsia" w:ascii="黑体" w:eastAsia="黑体"/>
          <w:sz w:val="36"/>
          <w:szCs w:val="36"/>
          <w:lang w:val="en-US" w:eastAsia="zh-CN"/>
        </w:rPr>
        <w:t>41</w:t>
      </w:r>
      <w:r>
        <w:rPr>
          <w:rFonts w:hint="eastAsia" w:ascii="黑体" w:eastAsia="黑体"/>
          <w:sz w:val="36"/>
          <w:szCs w:val="36"/>
        </w:rPr>
        <w:t>号)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1777"/>
        <w:gridCol w:w="2502"/>
        <w:gridCol w:w="1592"/>
        <w:gridCol w:w="1156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1" w:hRule="atLeast"/>
          <w:tblHeader/>
          <w:jc w:val="center"/>
        </w:trPr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7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4"/>
                <w:szCs w:val="24"/>
              </w:rPr>
              <w:t>标准号</w:t>
            </w:r>
          </w:p>
        </w:tc>
        <w:tc>
          <w:tcPr>
            <w:tcW w:w="250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4"/>
                <w:szCs w:val="24"/>
              </w:rPr>
              <w:t>被修订标准号</w:t>
            </w:r>
          </w:p>
        </w:tc>
        <w:tc>
          <w:tcPr>
            <w:tcW w:w="115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4"/>
                <w:szCs w:val="24"/>
              </w:rPr>
              <w:t>发布日期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kern w:val="0"/>
                <w:sz w:val="24"/>
                <w:szCs w:val="24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3040-2024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法人和其他组织统一社会信用代码数据元交换规范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5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DB11/T 3041-2024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法人和其他组织统一社会信用代码数据共享应用规范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2024-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-1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</w:tbl>
    <w:p>
      <w:pPr>
        <w:pStyle w:val="2"/>
        <w:spacing w:line="560" w:lineRule="exact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注：以上地方标准文本可登录北京市市场监督管理局网站（scjgj.beijing.gov.cn）查阅。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3908B4"/>
    <w:multiLevelType w:val="multilevel"/>
    <w:tmpl w:val="483908B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0ZGQ3NjM1MTc1YTUyNDRhMmE2NmJiOTBkNjRlNTIifQ=="/>
    <w:docVar w:name="KSO_WPS_MARK_KEY" w:val="21b270ff-aedf-468d-aff3-92ca4b1a0451"/>
  </w:docVars>
  <w:rsids>
    <w:rsidRoot w:val="1EC00C91"/>
    <w:rsid w:val="1EC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2024-01-24T06:44:00Z</dcterms:created>
  <dc:creator>xingbo</dc:creator>
  <cp:lastModifiedBy>xingbo</cp:lastModifiedBy>
  <dcterms:modified xsi:type="dcterms:W3CDTF">2024-01-24T06:45:16Z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5FF22001C35F4917996A6665E401AD00</vt:lpwstr>
  </property>
</Properties>
</file>